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pPr>
      <w:r w:rsidDel="00000000" w:rsidR="00000000" w:rsidRPr="00000000">
        <w:rPr>
          <w:sz w:val="48"/>
          <w:szCs w:val="48"/>
          <w:rtl w:val="0"/>
        </w:rPr>
        <w:t xml:space="preserve">GTB</w:t>
      </w:r>
      <w:r w:rsidDel="00000000" w:rsidR="00000000" w:rsidRPr="00000000">
        <w:rPr>
          <w:rtl w:val="0"/>
        </w:rPr>
        <w:br w:type="textWrapping"/>
        <w:br w:type="textWrapping"/>
      </w:r>
      <w:r w:rsidDel="00000000" w:rsidR="00000000" w:rsidRPr="00000000">
        <w:rPr>
          <w:b w:val="1"/>
          <w:sz w:val="36"/>
          <w:szCs w:val="36"/>
          <w:rtl w:val="0"/>
        </w:rPr>
        <w:t xml:space="preserve">QA</w:t>
      </w:r>
      <w:r w:rsidDel="00000000" w:rsidR="00000000" w:rsidRPr="00000000">
        <w:rPr>
          <w:rtl w:val="0"/>
        </w:rPr>
        <w:br w:type="textWrapping"/>
        <w:t xml:space="preserve">[DEV 20.42] OT-1039 | XT | BE | NPP | BE NL - NPP pop up for Puma and Kuga – 27 October 2020</w:t>
      </w:r>
    </w:p>
    <w:p w:rsidR="00000000" w:rsidDel="00000000" w:rsidP="00000000" w:rsidRDefault="00000000" w:rsidRPr="00000000" w14:paraId="00000002">
      <w:pPr>
        <w:spacing w:line="276" w:lineRule="auto"/>
        <w:rPr>
          <w:sz w:val="32"/>
          <w:szCs w:val="32"/>
        </w:rPr>
      </w:pPr>
      <w:r w:rsidDel="00000000" w:rsidR="00000000" w:rsidRPr="00000000">
        <w:rPr>
          <w:rtl w:val="0"/>
        </w:rPr>
      </w:r>
    </w:p>
    <w:p w:rsidR="00000000" w:rsidDel="00000000" w:rsidP="00000000" w:rsidRDefault="00000000" w:rsidRPr="00000000" w14:paraId="00000003">
      <w:pPr>
        <w:spacing w:line="276" w:lineRule="auto"/>
        <w:rPr/>
      </w:pPr>
      <w:r w:rsidDel="00000000" w:rsidR="00000000" w:rsidRPr="00000000">
        <w:rPr>
          <w:b w:val="1"/>
          <w:u w:val="single"/>
          <w:rtl w:val="0"/>
        </w:rPr>
        <w:t xml:space="preserve">Jira ticket:</w:t>
      </w:r>
      <w:r w:rsidDel="00000000" w:rsidR="00000000" w:rsidRPr="00000000">
        <w:rPr>
          <w:rtl w:val="0"/>
        </w:rPr>
        <w:br w:type="textWrapping"/>
      </w:r>
      <w:hyperlink r:id="rId7">
        <w:r w:rsidDel="00000000" w:rsidR="00000000" w:rsidRPr="00000000">
          <w:rPr>
            <w:color w:val="1155cc"/>
            <w:u w:val="single"/>
            <w:rtl w:val="0"/>
          </w:rPr>
          <w:t xml:space="preserve">https://jira.uhub.biz/browse/GTBEMEAOPT-1039</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4">
      <w:pPr>
        <w:spacing w:line="276" w:lineRule="auto"/>
        <w:rPr/>
      </w:pPr>
      <w:r w:rsidDel="00000000" w:rsidR="00000000" w:rsidRPr="00000000">
        <w:rPr>
          <w:rtl w:val="0"/>
        </w:rPr>
      </w:r>
    </w:p>
    <w:p w:rsidR="00000000" w:rsidDel="00000000" w:rsidP="00000000" w:rsidRDefault="00000000" w:rsidRPr="00000000" w14:paraId="00000005">
      <w:pPr>
        <w:spacing w:line="276" w:lineRule="auto"/>
        <w:rPr/>
      </w:pPr>
      <w:r w:rsidDel="00000000" w:rsidR="00000000" w:rsidRPr="00000000">
        <w:rPr>
          <w:b w:val="1"/>
          <w:u w:val="single"/>
          <w:rtl w:val="0"/>
        </w:rPr>
        <w:t xml:space="preserve">Site</w:t>
      </w:r>
      <w:r w:rsidDel="00000000" w:rsidR="00000000" w:rsidRPr="00000000">
        <w:rPr>
          <w:rtl w:val="0"/>
        </w:rPr>
        <w:br w:type="textWrapping"/>
        <w:t xml:space="preserve"> </w:t>
      </w:r>
      <w:hyperlink r:id="rId8">
        <w:r w:rsidDel="00000000" w:rsidR="00000000" w:rsidRPr="00000000">
          <w:rPr>
            <w:color w:val="1155cc"/>
            <w:u w:val="single"/>
            <w:rtl w:val="0"/>
          </w:rPr>
          <w:t xml:space="preserve">https://www.nl.ford.be/</w:t>
        </w:r>
      </w:hyperlink>
      <w:r w:rsidDel="00000000" w:rsidR="00000000" w:rsidRPr="00000000">
        <w:rPr>
          <w:rtl w:val="0"/>
        </w:rPr>
        <w:t xml:space="preserve"> </w:t>
      </w:r>
    </w:p>
    <w:p w:rsidR="00000000" w:rsidDel="00000000" w:rsidP="00000000" w:rsidRDefault="00000000" w:rsidRPr="00000000" w14:paraId="00000006">
      <w:pPr>
        <w:spacing w:line="276" w:lineRule="auto"/>
        <w:rPr>
          <w:color w:val="0563c1"/>
          <w:u w:val="single"/>
        </w:rPr>
      </w:pPr>
      <w:bookmarkStart w:colFirst="0" w:colLast="0" w:name="_heading=h.gjdgxs" w:id="0"/>
      <w:bookmarkEnd w:id="0"/>
      <w:r w:rsidDel="00000000" w:rsidR="00000000" w:rsidRPr="00000000">
        <w:rPr>
          <w:rtl w:val="0"/>
        </w:rPr>
      </w:r>
    </w:p>
    <w:p w:rsidR="00000000" w:rsidDel="00000000" w:rsidP="00000000" w:rsidRDefault="00000000" w:rsidRPr="00000000" w14:paraId="00000007">
      <w:pPr>
        <w:spacing w:line="276" w:lineRule="auto"/>
        <w:rPr>
          <w:b w:val="1"/>
          <w:u w:val="single"/>
        </w:rPr>
      </w:pPr>
      <w:r w:rsidDel="00000000" w:rsidR="00000000" w:rsidRPr="00000000">
        <w:rPr>
          <w:b w:val="1"/>
          <w:u w:val="single"/>
          <w:rtl w:val="0"/>
        </w:rPr>
        <w:t xml:space="preserve">Test location</w:t>
      </w:r>
      <w:r w:rsidDel="00000000" w:rsidR="00000000" w:rsidRPr="00000000">
        <w:rPr>
          <w:rtl w:val="0"/>
        </w:rPr>
        <w:br w:type="textWrapping"/>
        <w:t xml:space="preserve">Puma and Kuga Nameplate Page</w:t>
      </w:r>
      <w:r w:rsidDel="00000000" w:rsidR="00000000" w:rsidRPr="00000000">
        <w:rPr>
          <w:b w:val="1"/>
          <w:u w:val="single"/>
          <w:rtl w:val="0"/>
        </w:rPr>
        <w:br w:type="textWrapping"/>
      </w:r>
    </w:p>
    <w:p w:rsidR="00000000" w:rsidDel="00000000" w:rsidP="00000000" w:rsidRDefault="00000000" w:rsidRPr="00000000" w14:paraId="00000008">
      <w:pPr>
        <w:tabs>
          <w:tab w:val="left" w:pos="0"/>
        </w:tabs>
        <w:spacing w:after="240" w:line="276" w:lineRule="auto"/>
        <w:rPr>
          <w:b w:val="1"/>
          <w:u w:val="single"/>
        </w:rPr>
      </w:pPr>
      <w:r w:rsidDel="00000000" w:rsidR="00000000" w:rsidRPr="00000000">
        <w:rPr>
          <w:b w:val="1"/>
          <w:u w:val="single"/>
          <w:rtl w:val="0"/>
        </w:rPr>
        <w:t xml:space="preserve">Test Description</w:t>
      </w:r>
    </w:p>
    <w:p w:rsidR="00000000" w:rsidDel="00000000" w:rsidP="00000000" w:rsidRDefault="00000000" w:rsidRPr="00000000" w14:paraId="00000009">
      <w:pPr>
        <w:tabs>
          <w:tab w:val="left" w:pos="0"/>
        </w:tabs>
        <w:spacing w:after="240" w:line="276" w:lineRule="auto"/>
        <w:rPr/>
      </w:pPr>
      <w:r w:rsidDel="00000000" w:rsidR="00000000" w:rsidRPr="00000000">
        <w:rPr>
          <w:rtl w:val="0"/>
        </w:rPr>
        <w:t xml:space="preserve">View the QA link.  After which go to either the</w:t>
      </w:r>
    </w:p>
    <w:p w:rsidR="00000000" w:rsidDel="00000000" w:rsidP="00000000" w:rsidRDefault="00000000" w:rsidRPr="00000000" w14:paraId="0000000A">
      <w:pPr>
        <w:numPr>
          <w:ilvl w:val="0"/>
          <w:numId w:val="1"/>
        </w:numPr>
        <w:tabs>
          <w:tab w:val="left" w:pos="0"/>
        </w:tabs>
        <w:spacing w:after="0" w:line="276" w:lineRule="auto"/>
        <w:ind w:left="720" w:hanging="360"/>
        <w:rPr>
          <w:u w:val="none"/>
        </w:rPr>
      </w:pPr>
      <w:r w:rsidDel="00000000" w:rsidR="00000000" w:rsidRPr="00000000">
        <w:rPr>
          <w:rtl w:val="0"/>
        </w:rPr>
        <w:t xml:space="preserve">Puma Nameplate page</w:t>
      </w:r>
      <w:r w:rsidDel="00000000" w:rsidR="00000000" w:rsidRPr="00000000">
        <w:rPr>
          <w:rtl w:val="0"/>
        </w:rPr>
      </w:r>
    </w:p>
    <w:p w:rsidR="00000000" w:rsidDel="00000000" w:rsidP="00000000" w:rsidRDefault="00000000" w:rsidRPr="00000000" w14:paraId="0000000B">
      <w:pPr>
        <w:numPr>
          <w:ilvl w:val="1"/>
          <w:numId w:val="1"/>
        </w:numPr>
        <w:tabs>
          <w:tab w:val="left" w:pos="0"/>
        </w:tabs>
        <w:spacing w:after="0" w:line="276" w:lineRule="auto"/>
        <w:ind w:left="1440" w:hanging="360"/>
        <w:rPr>
          <w:u w:val="none"/>
        </w:rPr>
      </w:pPr>
      <w:hyperlink r:id="rId9">
        <w:r w:rsidDel="00000000" w:rsidR="00000000" w:rsidRPr="00000000">
          <w:rPr>
            <w:color w:val="1155cc"/>
            <w:u w:val="single"/>
            <w:rtl w:val="0"/>
          </w:rPr>
          <w:t xml:space="preserve">https://www.nl.ford.be/alle-modellen/puma</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C">
      <w:pPr>
        <w:numPr>
          <w:ilvl w:val="0"/>
          <w:numId w:val="1"/>
        </w:numPr>
        <w:tabs>
          <w:tab w:val="left" w:pos="0"/>
        </w:tabs>
        <w:spacing w:after="0" w:line="276" w:lineRule="auto"/>
        <w:ind w:left="720" w:hanging="360"/>
        <w:rPr>
          <w:u w:val="none"/>
        </w:rPr>
      </w:pPr>
      <w:r w:rsidDel="00000000" w:rsidR="00000000" w:rsidRPr="00000000">
        <w:rPr>
          <w:rtl w:val="0"/>
        </w:rPr>
        <w:t xml:space="preserve">Kuga Nameplate page</w:t>
      </w:r>
      <w:r w:rsidDel="00000000" w:rsidR="00000000" w:rsidRPr="00000000">
        <w:rPr>
          <w:rtl w:val="0"/>
        </w:rPr>
      </w:r>
    </w:p>
    <w:p w:rsidR="00000000" w:rsidDel="00000000" w:rsidP="00000000" w:rsidRDefault="00000000" w:rsidRPr="00000000" w14:paraId="0000000D">
      <w:pPr>
        <w:numPr>
          <w:ilvl w:val="1"/>
          <w:numId w:val="1"/>
        </w:numPr>
        <w:tabs>
          <w:tab w:val="left" w:pos="0"/>
        </w:tabs>
        <w:spacing w:after="240" w:line="276" w:lineRule="auto"/>
        <w:ind w:left="1440" w:hanging="360"/>
        <w:rPr>
          <w:u w:val="none"/>
        </w:rPr>
      </w:pPr>
      <w:hyperlink r:id="rId10">
        <w:r w:rsidDel="00000000" w:rsidR="00000000" w:rsidRPr="00000000">
          <w:rPr>
            <w:color w:val="1155cc"/>
            <w:u w:val="single"/>
            <w:rtl w:val="0"/>
          </w:rPr>
          <w:t xml:space="preserve">https://www.nl.ford.be/alle-modellen/kuga</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E">
      <w:pPr>
        <w:tabs>
          <w:tab w:val="left" w:pos="0"/>
        </w:tabs>
        <w:spacing w:after="240" w:line="276" w:lineRule="auto"/>
        <w:rPr/>
      </w:pPr>
      <w:r w:rsidDel="00000000" w:rsidR="00000000" w:rsidRPr="00000000">
        <w:rPr>
          <w:rtl w:val="0"/>
        </w:rPr>
        <w:t xml:space="preserve">After about 8 seconds the popup will appear. See screenshots for examples of what they look like. The only difference between the 2 popups are the words used (Either Kuga or Puma), the image and the button directing to a different URL.</w:t>
      </w:r>
    </w:p>
    <w:p w:rsidR="00000000" w:rsidDel="00000000" w:rsidP="00000000" w:rsidRDefault="00000000" w:rsidRPr="00000000" w14:paraId="0000000F">
      <w:pPr>
        <w:tabs>
          <w:tab w:val="left" w:pos="0"/>
        </w:tabs>
        <w:spacing w:after="240" w:line="276" w:lineRule="auto"/>
        <w:ind w:left="0" w:firstLine="0"/>
        <w:rPr/>
      </w:pPr>
      <w:r w:rsidDel="00000000" w:rsidR="00000000" w:rsidRPr="00000000">
        <w:rPr>
          <w:rtl w:val="0"/>
        </w:rPr>
        <w:t xml:space="preserve">Puma Image: </w:t>
      </w:r>
      <w:r w:rsidDel="00000000" w:rsidR="00000000" w:rsidRPr="00000000">
        <w:rPr/>
        <w:drawing>
          <wp:inline distB="114300" distT="114300" distL="114300" distR="114300">
            <wp:extent cx="5731200" cy="5092700"/>
            <wp:effectExtent b="0" l="0" r="0" t="0"/>
            <wp:docPr id="1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tabs>
          <w:tab w:val="left" w:pos="0"/>
        </w:tabs>
        <w:spacing w:after="240" w:line="276" w:lineRule="auto"/>
        <w:ind w:left="0" w:firstLine="0"/>
        <w:rPr/>
      </w:pPr>
      <w:r w:rsidDel="00000000" w:rsidR="00000000" w:rsidRPr="00000000">
        <w:rPr>
          <w:rtl w:val="0"/>
        </w:rPr>
        <w:t xml:space="preserve">Kuga Image: </w:t>
      </w:r>
      <w:r w:rsidDel="00000000" w:rsidR="00000000" w:rsidRPr="00000000">
        <w:rPr/>
        <w:drawing>
          <wp:inline distB="114300" distT="114300" distL="114300" distR="114300">
            <wp:extent cx="5731200" cy="5092700"/>
            <wp:effectExtent b="0" l="0" r="0" t="0"/>
            <wp:docPr id="1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tabs>
          <w:tab w:val="left" w:pos="0"/>
        </w:tabs>
        <w:spacing w:after="240" w:line="276" w:lineRule="auto"/>
        <w:ind w:left="0" w:firstLine="0"/>
        <w:rPr/>
      </w:pPr>
      <w:r w:rsidDel="00000000" w:rsidR="00000000" w:rsidRPr="00000000">
        <w:rPr>
          <w:rtl w:val="0"/>
        </w:rPr>
        <w:t xml:space="preserve">Puma Button URL: </w:t>
      </w:r>
      <w:hyperlink r:id="rId13">
        <w:r w:rsidDel="00000000" w:rsidR="00000000" w:rsidRPr="00000000">
          <w:rPr>
            <w:color w:val="1155cc"/>
            <w:u w:val="single"/>
            <w:rtl w:val="0"/>
          </w:rPr>
          <w:t xml:space="preserve">https://www.nl.ford.be/shop/volgende-stappen/bp/ice#/model?catalogId=WAEBX-CF7-2020-BX726BEL202075</w:t>
        </w:r>
      </w:hyperlink>
      <w:r w:rsidDel="00000000" w:rsidR="00000000" w:rsidRPr="00000000">
        <w:rPr>
          <w:rtl w:val="0"/>
        </w:rPr>
        <w:t xml:space="preserve"> </w:t>
      </w:r>
    </w:p>
    <w:p w:rsidR="00000000" w:rsidDel="00000000" w:rsidP="00000000" w:rsidRDefault="00000000" w:rsidRPr="00000000" w14:paraId="00000012">
      <w:pPr>
        <w:tabs>
          <w:tab w:val="left" w:pos="0"/>
        </w:tabs>
        <w:spacing w:after="240" w:line="276" w:lineRule="auto"/>
        <w:ind w:left="0" w:firstLine="0"/>
        <w:rPr/>
      </w:pPr>
      <w:r w:rsidDel="00000000" w:rsidR="00000000" w:rsidRPr="00000000">
        <w:rPr>
          <w:rtl w:val="0"/>
        </w:rPr>
        <w:t xml:space="preserve">Kuga Button URL: </w:t>
      </w:r>
      <w:hyperlink r:id="rId14">
        <w:r w:rsidDel="00000000" w:rsidR="00000000" w:rsidRPr="00000000">
          <w:rPr>
            <w:color w:val="1155cc"/>
            <w:u w:val="single"/>
            <w:rtl w:val="0"/>
          </w:rPr>
          <w:t xml:space="preserve">https://www.nl.ford.be/shop/volgende-stappen/bp/ice#/model?catalogId=WAEBX-CTD-2019-CX482KugaBEL202075</w:t>
        </w:r>
      </w:hyperlink>
      <w:r w:rsidDel="00000000" w:rsidR="00000000" w:rsidRPr="00000000">
        <w:rPr>
          <w:rtl w:val="0"/>
        </w:rPr>
        <w:t xml:space="preserve"> </w:t>
      </w:r>
    </w:p>
    <w:p w:rsidR="00000000" w:rsidDel="00000000" w:rsidP="00000000" w:rsidRDefault="00000000" w:rsidRPr="00000000" w14:paraId="00000013">
      <w:pPr>
        <w:tabs>
          <w:tab w:val="left" w:pos="0"/>
        </w:tabs>
        <w:spacing w:after="24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14">
      <w:pPr>
        <w:tabs>
          <w:tab w:val="left" w:pos="0"/>
        </w:tabs>
        <w:spacing w:after="240" w:line="276" w:lineRule="auto"/>
        <w:rPr/>
      </w:pPr>
      <w:r w:rsidDel="00000000" w:rsidR="00000000" w:rsidRPr="00000000">
        <w:rPr>
          <w:rtl w:val="0"/>
        </w:rPr>
        <w:t xml:space="preserve">If you were to go to either the Puma or Kuga Button URL before getting the popup, the popup won’t appear for that vehicle. Same with if you were to view the popup then click on the button, going back to the Nameplate Page won’t have the popup appear. Keep in mind though that if you use the Puma button URL, and you go to the Kuga Nameplate page, the popup will still appear.</w:t>
      </w:r>
    </w:p>
    <w:p w:rsidR="00000000" w:rsidDel="00000000" w:rsidP="00000000" w:rsidRDefault="00000000" w:rsidRPr="00000000" w14:paraId="00000015">
      <w:pPr>
        <w:tabs>
          <w:tab w:val="left" w:pos="0"/>
        </w:tabs>
        <w:spacing w:after="240" w:line="276" w:lineRule="auto"/>
        <w:rPr/>
      </w:pPr>
      <w:r w:rsidDel="00000000" w:rsidR="00000000" w:rsidRPr="00000000">
        <w:rPr>
          <w:rtl w:val="0"/>
        </w:rPr>
        <w:t xml:space="preserve">Other default popup rules also apply, popup can only be seen up to 3 times and never twice in a 15 minute duration. This counts for both popups. I.E. viewing the Puma popup but then going to the Kuga page will only have the Kuga popup appear after 15 minutes. </w:t>
      </w:r>
    </w:p>
    <w:p w:rsidR="00000000" w:rsidDel="00000000" w:rsidP="00000000" w:rsidRDefault="00000000" w:rsidRPr="00000000" w14:paraId="00000016">
      <w:pPr>
        <w:tabs>
          <w:tab w:val="left" w:pos="0"/>
        </w:tabs>
        <w:spacing w:after="240" w:line="276" w:lineRule="auto"/>
        <w:rPr/>
      </w:pPr>
      <w:r w:rsidDel="00000000" w:rsidR="00000000" w:rsidRPr="00000000">
        <w:rPr>
          <w:rtl w:val="0"/>
        </w:rPr>
        <w:t xml:space="preserve">Below please find attached screenshots of the Kuga and Puma Popup.</w:t>
      </w:r>
      <w:r w:rsidDel="00000000" w:rsidR="00000000" w:rsidRPr="00000000">
        <w:br w:type="page"/>
      </w:r>
      <w:r w:rsidDel="00000000" w:rsidR="00000000" w:rsidRPr="00000000">
        <w:rPr>
          <w:rtl w:val="0"/>
        </w:rPr>
      </w:r>
    </w:p>
    <w:p w:rsidR="00000000" w:rsidDel="00000000" w:rsidP="00000000" w:rsidRDefault="00000000" w:rsidRPr="00000000" w14:paraId="00000017">
      <w:pPr>
        <w:tabs>
          <w:tab w:val="left" w:pos="0"/>
        </w:tabs>
        <w:spacing w:after="240" w:line="276" w:lineRule="auto"/>
        <w:rPr/>
      </w:pPr>
      <w:r w:rsidDel="00000000" w:rsidR="00000000" w:rsidRPr="00000000">
        <w:rPr>
          <w:rtl w:val="0"/>
        </w:rPr>
        <w:t xml:space="preserve">Desktop Kuga:</w:t>
      </w:r>
      <w:r w:rsidDel="00000000" w:rsidR="00000000" w:rsidRPr="00000000">
        <w:rPr/>
        <w:drawing>
          <wp:inline distB="114300" distT="114300" distL="114300" distR="114300">
            <wp:extent cx="5731200" cy="2590800"/>
            <wp:effectExtent b="0" l="0" r="0" t="0"/>
            <wp:docPr id="1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tabs>
          <w:tab w:val="left" w:pos="0"/>
        </w:tabs>
        <w:spacing w:after="240" w:line="276" w:lineRule="auto"/>
        <w:rPr/>
      </w:pPr>
      <w:r w:rsidDel="00000000" w:rsidR="00000000" w:rsidRPr="00000000">
        <w:rPr>
          <w:rtl w:val="0"/>
        </w:rPr>
        <w:t xml:space="preserve">Tablet Kuga: </w:t>
      </w:r>
      <w:r w:rsidDel="00000000" w:rsidR="00000000" w:rsidRPr="00000000">
        <w:rPr/>
        <w:drawing>
          <wp:inline distB="114300" distT="114300" distL="114300" distR="114300">
            <wp:extent cx="5731200" cy="6083300"/>
            <wp:effectExtent b="0" l="0" r="0" t="0"/>
            <wp:docPr id="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tabs>
          <w:tab w:val="left" w:pos="0"/>
        </w:tabs>
        <w:spacing w:after="240" w:line="276" w:lineRule="auto"/>
        <w:rPr/>
      </w:pPr>
      <w:r w:rsidDel="00000000" w:rsidR="00000000" w:rsidRPr="00000000">
        <w:rPr>
          <w:rtl w:val="0"/>
        </w:rPr>
        <w:t xml:space="preserve">Mobile Kuga:</w:t>
        <w:br w:type="textWrapping"/>
        <w:t xml:space="preserve"> </w:t>
      </w:r>
      <w:r w:rsidDel="00000000" w:rsidR="00000000" w:rsidRPr="00000000">
        <w:rPr/>
        <w:drawing>
          <wp:inline distB="114300" distT="114300" distL="114300" distR="114300">
            <wp:extent cx="4267200" cy="7315200"/>
            <wp:effectExtent b="0" l="0" r="0" t="0"/>
            <wp:docPr id="10"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4267200" cy="7315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A">
      <w:pPr>
        <w:tabs>
          <w:tab w:val="left" w:pos="0"/>
        </w:tabs>
        <w:spacing w:after="240" w:line="276" w:lineRule="auto"/>
        <w:rPr>
          <w:b w:val="1"/>
          <w:u w:val="single"/>
        </w:rPr>
      </w:pPr>
      <w:r w:rsidDel="00000000" w:rsidR="00000000" w:rsidRPr="00000000">
        <w:rPr>
          <w:b w:val="1"/>
          <w:u w:val="single"/>
          <w:rtl w:val="0"/>
        </w:rPr>
        <w:t xml:space="preserve">Browser:</w:t>
      </w:r>
      <w:r w:rsidDel="00000000" w:rsidR="00000000" w:rsidRPr="00000000">
        <w:rPr>
          <w:rtl w:val="0"/>
        </w:rPr>
        <w:t xml:space="preserve"> </w:t>
        <w:br w:type="textWrapping"/>
        <w:t xml:space="preserve">All</w:t>
        <w:br w:type="textWrapping"/>
        <w:br w:type="textWrapping"/>
      </w:r>
      <w:r w:rsidDel="00000000" w:rsidR="00000000" w:rsidRPr="00000000">
        <w:rPr>
          <w:b w:val="1"/>
          <w:u w:val="single"/>
          <w:rtl w:val="0"/>
        </w:rPr>
        <w:t xml:space="preserve">Device:</w:t>
      </w:r>
      <w:r w:rsidDel="00000000" w:rsidR="00000000" w:rsidRPr="00000000">
        <w:rPr>
          <w:rtl w:val="0"/>
        </w:rPr>
        <w:t xml:space="preserve"> </w:t>
        <w:br w:type="textWrapping"/>
        <w:t xml:space="preserve">All</w:t>
        <w:br w:type="textWrapping"/>
        <w:br w:type="textWrapping"/>
      </w:r>
      <w:r w:rsidDel="00000000" w:rsidR="00000000" w:rsidRPr="00000000">
        <w:rPr>
          <w:b w:val="1"/>
          <w:u w:val="single"/>
          <w:rtl w:val="0"/>
        </w:rPr>
        <w:t xml:space="preserve">Audience rules:</w:t>
      </w:r>
      <w:r w:rsidDel="00000000" w:rsidR="00000000" w:rsidRPr="00000000">
        <w:rPr>
          <w:rtl w:val="0"/>
        </w:rPr>
        <w:t xml:space="preserve"> </w:t>
        <w:br w:type="textWrapping"/>
      </w:r>
      <w:r w:rsidDel="00000000" w:rsidR="00000000" w:rsidRPr="00000000">
        <w:rPr>
          <w:rFonts w:ascii="Calibri" w:cs="Calibri" w:eastAsia="Calibri" w:hAnsi="Calibri"/>
          <w:rtl w:val="0"/>
        </w:rPr>
        <w:t xml:space="preserve">All traffic</w:t>
      </w:r>
      <w:r w:rsidDel="00000000" w:rsidR="00000000" w:rsidRPr="00000000">
        <w:rPr>
          <w:rtl w:val="0"/>
        </w:rPr>
      </w:r>
    </w:p>
    <w:p w:rsidR="00000000" w:rsidDel="00000000" w:rsidP="00000000" w:rsidRDefault="00000000" w:rsidRPr="00000000" w14:paraId="0000001B">
      <w:pPr>
        <w:spacing w:line="276" w:lineRule="auto"/>
        <w:rPr>
          <w:b w:val="1"/>
        </w:rPr>
      </w:pPr>
      <w:r w:rsidDel="00000000" w:rsidR="00000000" w:rsidRPr="00000000">
        <w:rPr>
          <w:b w:val="1"/>
          <w:color w:val="000000"/>
          <w:u w:val="single"/>
          <w:rtl w:val="0"/>
        </w:rPr>
        <w:t xml:space="preserve">QA Link:</w:t>
      </w:r>
      <w:r w:rsidDel="00000000" w:rsidR="00000000" w:rsidRPr="00000000">
        <w:rPr>
          <w:rtl w:val="0"/>
        </w:rPr>
      </w:r>
    </w:p>
    <w:p w:rsidR="00000000" w:rsidDel="00000000" w:rsidP="00000000" w:rsidRDefault="00000000" w:rsidRPr="00000000" w14:paraId="0000001C">
      <w:pPr>
        <w:rPr/>
      </w:pPr>
      <w:hyperlink r:id="rId18">
        <w:r w:rsidDel="00000000" w:rsidR="00000000" w:rsidRPr="00000000">
          <w:rPr>
            <w:color w:val="1155cc"/>
            <w:u w:val="single"/>
            <w:rtl w:val="0"/>
          </w:rPr>
          <w:t xml:space="preserve">https://www.nl.ford.be/?at_preview_token=je3wfp4AUIpie7H1w5JIYg&amp;at_preview_index=1_1&amp;at_preview_listed_activities_only=true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1F">
      <w:pPr>
        <w:spacing w:line="276" w:lineRule="auto"/>
        <w:rPr/>
      </w:pPr>
      <w:r w:rsidDel="00000000" w:rsidR="00000000" w:rsidRPr="00000000">
        <w:rPr>
          <w:rtl w:val="0"/>
        </w:rPr>
      </w:r>
    </w:p>
    <w:p w:rsidR="00000000" w:rsidDel="00000000" w:rsidP="00000000" w:rsidRDefault="00000000" w:rsidRPr="00000000" w14:paraId="00000020">
      <w:pPr>
        <w:spacing w:line="276" w:lineRule="auto"/>
        <w:rPr/>
      </w:pPr>
      <w:r w:rsidDel="00000000" w:rsidR="00000000" w:rsidRPr="00000000">
        <w:rPr>
          <w:rtl w:val="0"/>
        </w:rPr>
      </w:r>
    </w:p>
    <w:sectPr>
      <w:pgSz w:h="16838" w:w="11906"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ZA"/>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sz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InternetLink" w:customStyle="1">
    <w:name w:val="Internet Link"/>
    <w:basedOn w:val="DefaultParagraphFont"/>
    <w:uiPriority w:val="99"/>
    <w:unhideWhenUsed w:val="1"/>
    <w:rsid w:val="00D756CC"/>
    <w:rPr>
      <w:color w:val="0563c1"/>
      <w:u w:val="single"/>
    </w:rPr>
  </w:style>
  <w:style w:type="character" w:styleId="UnresolvedMention">
    <w:name w:val="Unresolved Mention"/>
    <w:basedOn w:val="DefaultParagraphFont"/>
    <w:uiPriority w:val="99"/>
    <w:semiHidden w:val="1"/>
    <w:unhideWhenUsed w:val="1"/>
    <w:qFormat w:val="1"/>
    <w:rsid w:val="0028067D"/>
    <w:rPr>
      <w:color w:val="605e5c"/>
      <w:shd w:color="auto" w:fill="e1dfdd" w:val="clear"/>
    </w:rPr>
  </w:style>
  <w:style w:type="character" w:styleId="FollowedHyperlink">
    <w:name w:val="FollowedHyperlink"/>
    <w:basedOn w:val="DefaultParagraphFont"/>
    <w:uiPriority w:val="99"/>
    <w:semiHidden w:val="1"/>
    <w:unhideWhenUsed w:val="1"/>
    <w:qFormat w:val="1"/>
    <w:rsid w:val="004849B0"/>
    <w:rPr>
      <w:color w:val="954f72" w:themeColor="followedHyperlink"/>
      <w:u w:val="single"/>
    </w:rPr>
  </w:style>
  <w:style w:type="character" w:styleId="StrongEmphasis" w:customStyle="1">
    <w:name w:val="Strong Emphasis"/>
    <w:qFormat w:val="1"/>
    <w:rPr>
      <w:b w:val="1"/>
      <w:bCs w:val="1"/>
    </w:rPr>
  </w:style>
  <w:style w:type="character" w:styleId="ListLabel1" w:customStyle="1">
    <w:name w:val="ListLabel 1"/>
    <w:qFormat w:val="1"/>
    <w:rPr>
      <w:u w:val="single"/>
    </w:rPr>
  </w:style>
  <w:style w:type="character" w:styleId="ListLabel2" w:customStyle="1">
    <w:name w:val="ListLabel 2"/>
    <w:qFormat w:val="1"/>
  </w:style>
  <w:style w:type="character" w:styleId="ListLabel3" w:customStyle="1">
    <w:name w:val="ListLabel 3"/>
    <w:qFormat w:val="1"/>
    <w:rPr>
      <w:u w:val="single"/>
    </w:rPr>
  </w:style>
  <w:style w:type="character" w:styleId="ListLabel4" w:customStyle="1">
    <w:name w:val="ListLabel 4"/>
    <w:qFormat w:val="1"/>
  </w:style>
  <w:style w:type="character" w:styleId="ListLabel5" w:customStyle="1">
    <w:name w:val="ListLabel 5"/>
    <w:qFormat w:val="1"/>
    <w:rPr>
      <w:u w:val="single"/>
    </w:rPr>
  </w:style>
  <w:style w:type="character" w:styleId="ListLabel6" w:customStyle="1">
    <w:name w:val="ListLabel 6"/>
    <w:qFormat w:val="1"/>
  </w:style>
  <w:style w:type="character" w:styleId="ListLabel7" w:customStyle="1">
    <w:name w:val="ListLabel 7"/>
    <w:qFormat w:val="1"/>
    <w:rPr>
      <w:u w:val="single"/>
    </w:rPr>
  </w:style>
  <w:style w:type="character" w:styleId="ListLabel8" w:customStyle="1">
    <w:name w:val="ListLabel 8"/>
    <w:qFormat w:val="1"/>
  </w:style>
  <w:style w:type="character" w:styleId="ListLabel9" w:customStyle="1">
    <w:name w:val="ListLabel 9"/>
    <w:qFormat w:val="1"/>
    <w:rPr>
      <w:b w:val="1"/>
    </w:rPr>
  </w:style>
  <w:style w:type="character" w:styleId="ListLabel10" w:customStyle="1">
    <w:name w:val="ListLabel 10"/>
    <w:qFormat w:val="1"/>
    <w:rPr>
      <w:u w:val="single"/>
    </w:rPr>
  </w:style>
  <w:style w:type="character" w:styleId="ListLabel11" w:customStyle="1">
    <w:name w:val="ListLabel 11"/>
    <w:qFormat w:val="1"/>
  </w:style>
  <w:style w:type="character" w:styleId="ListLabel12" w:customStyle="1">
    <w:name w:val="ListLabel 12"/>
    <w:qFormat w:val="1"/>
    <w:rPr>
      <w:b w:val="1"/>
      <w:color w:val="000000"/>
      <w:u w:val="none"/>
    </w:rPr>
  </w:style>
  <w:style w:type="character" w:styleId="ListLabel13" w:customStyle="1">
    <w:name w:val="ListLabel 13"/>
    <w:qFormat w:val="1"/>
    <w:rPr>
      <w:u w:val="single"/>
    </w:rPr>
  </w:style>
  <w:style w:type="character" w:styleId="ListLabel14" w:customStyle="1">
    <w:name w:val="ListLabel 14"/>
    <w:qFormat w:val="1"/>
  </w:style>
  <w:style w:type="character" w:styleId="ListLabel15" w:customStyle="1">
    <w:name w:val="ListLabel 15"/>
    <w:qFormat w:val="1"/>
    <w:rPr>
      <w:b w:val="1"/>
    </w:rPr>
  </w:style>
  <w:style w:type="character" w:styleId="ListLabel16" w:customStyle="1">
    <w:name w:val="ListLabel 16"/>
    <w:qFormat w:val="1"/>
    <w:rPr>
      <w:u w:val="single"/>
    </w:rPr>
  </w:style>
  <w:style w:type="character" w:styleId="ListLabel17" w:customStyle="1">
    <w:name w:val="ListLabel 17"/>
    <w:qFormat w:val="1"/>
    <w:rPr>
      <w:b w:val="1"/>
      <w:color w:val="000000"/>
      <w:u w:val="none"/>
    </w:rPr>
  </w:style>
  <w:style w:type="character" w:styleId="ListLabel18" w:customStyle="1">
    <w:name w:val="ListLabel 18"/>
    <w:qFormat w:val="1"/>
  </w:style>
  <w:style w:type="character" w:styleId="Bullets" w:customStyle="1">
    <w:name w:val="Bullets"/>
    <w:qFormat w:val="1"/>
    <w:rPr>
      <w:rFonts w:ascii="OpenSymbol" w:cs="OpenSymbol" w:eastAsia="OpenSymbol" w:hAnsi="OpenSymbol"/>
    </w:rPr>
  </w:style>
  <w:style w:type="character" w:styleId="ListLabel19" w:customStyle="1">
    <w:name w:val="ListLabel 19"/>
    <w:qFormat w:val="1"/>
  </w:style>
  <w:style w:type="character" w:styleId="ListLabel20" w:customStyle="1">
    <w:name w:val="ListLabel 20"/>
    <w:qFormat w:val="1"/>
  </w:style>
  <w:style w:type="character" w:styleId="ListLabel21" w:customStyle="1">
    <w:name w:val="ListLabel 21"/>
    <w:qFormat w:val="1"/>
  </w:style>
  <w:style w:type="character" w:styleId="ListLabel22" w:customStyle="1">
    <w:name w:val="ListLabel 22"/>
    <w:qFormat w:val="1"/>
  </w:style>
  <w:style w:type="character" w:styleId="ins" w:customStyle="1">
    <w:name w:val="ins"/>
    <w:qFormat w:val="1"/>
  </w:style>
  <w:style w:type="character" w:styleId="Emphasis">
    <w:name w:val="Emphasis"/>
    <w:qFormat w:val="1"/>
    <w:rPr>
      <w:i w:val="1"/>
      <w:iCs w:val="1"/>
    </w:rPr>
  </w:style>
  <w:style w:type="character" w:styleId="ListLabel23" w:customStyle="1">
    <w:name w:val="ListLabel 23"/>
    <w:qFormat w:val="1"/>
    <w:rPr>
      <w:rFonts w:cs="OpenSymbol"/>
    </w:rPr>
  </w:style>
  <w:style w:type="character" w:styleId="ListLabel24" w:customStyle="1">
    <w:name w:val="ListLabel 24"/>
    <w:qFormat w:val="1"/>
    <w:rPr>
      <w:rFonts w:cs="OpenSymbol"/>
    </w:rPr>
  </w:style>
  <w:style w:type="character" w:styleId="ListLabel25" w:customStyle="1">
    <w:name w:val="ListLabel 25"/>
    <w:qFormat w:val="1"/>
    <w:rPr>
      <w:rFonts w:cs="OpenSymbol"/>
    </w:rPr>
  </w:style>
  <w:style w:type="character" w:styleId="ListLabel26" w:customStyle="1">
    <w:name w:val="ListLabel 26"/>
    <w:qFormat w:val="1"/>
    <w:rPr>
      <w:rFonts w:cs="OpenSymbol"/>
    </w:rPr>
  </w:style>
  <w:style w:type="character" w:styleId="ListLabel27" w:customStyle="1">
    <w:name w:val="ListLabel 27"/>
    <w:qFormat w:val="1"/>
    <w:rPr>
      <w:rFonts w:cs="OpenSymbol"/>
    </w:rPr>
  </w:style>
  <w:style w:type="character" w:styleId="ListLabel28" w:customStyle="1">
    <w:name w:val="ListLabel 28"/>
    <w:qFormat w:val="1"/>
    <w:rPr>
      <w:rFonts w:cs="OpenSymbol"/>
    </w:rPr>
  </w:style>
  <w:style w:type="character" w:styleId="ListLabel29" w:customStyle="1">
    <w:name w:val="ListLabel 29"/>
    <w:qFormat w:val="1"/>
    <w:rPr>
      <w:rFonts w:cs="OpenSymbol"/>
    </w:rPr>
  </w:style>
  <w:style w:type="character" w:styleId="ListLabel30" w:customStyle="1">
    <w:name w:val="ListLabel 30"/>
    <w:qFormat w:val="1"/>
    <w:rPr>
      <w:rFonts w:cs="OpenSymbol"/>
    </w:rPr>
  </w:style>
  <w:style w:type="character" w:styleId="ListLabel31" w:customStyle="1">
    <w:name w:val="ListLabel 31"/>
    <w:qFormat w:val="1"/>
    <w:rPr>
      <w:rFonts w:cs="OpenSymbol"/>
    </w:rPr>
  </w:style>
  <w:style w:type="character" w:styleId="ListLabel32" w:customStyle="1">
    <w:name w:val="ListLabel 32"/>
    <w:qFormat w:val="1"/>
  </w:style>
  <w:style w:type="character" w:styleId="ListLabel33" w:customStyle="1">
    <w:name w:val="ListLabel 33"/>
    <w:qFormat w:val="1"/>
    <w:rPr>
      <w:rFonts w:cs="OpenSymbol"/>
    </w:rPr>
  </w:style>
  <w:style w:type="character" w:styleId="ListLabel34" w:customStyle="1">
    <w:name w:val="ListLabel 34"/>
    <w:qFormat w:val="1"/>
    <w:rPr>
      <w:rFonts w:cs="OpenSymbol"/>
    </w:rPr>
  </w:style>
  <w:style w:type="character" w:styleId="ListLabel35" w:customStyle="1">
    <w:name w:val="ListLabel 35"/>
    <w:qFormat w:val="1"/>
    <w:rPr>
      <w:rFonts w:cs="OpenSymbol"/>
    </w:rPr>
  </w:style>
  <w:style w:type="character" w:styleId="ListLabel36" w:customStyle="1">
    <w:name w:val="ListLabel 36"/>
    <w:qFormat w:val="1"/>
    <w:rPr>
      <w:rFonts w:cs="OpenSymbol"/>
    </w:rPr>
  </w:style>
  <w:style w:type="character" w:styleId="ListLabel37" w:customStyle="1">
    <w:name w:val="ListLabel 37"/>
    <w:qFormat w:val="1"/>
    <w:rPr>
      <w:rFonts w:cs="OpenSymbol"/>
    </w:rPr>
  </w:style>
  <w:style w:type="character" w:styleId="ListLabel38" w:customStyle="1">
    <w:name w:val="ListLabel 38"/>
    <w:qFormat w:val="1"/>
    <w:rPr>
      <w:rFonts w:cs="OpenSymbol"/>
    </w:rPr>
  </w:style>
  <w:style w:type="character" w:styleId="ListLabel39" w:customStyle="1">
    <w:name w:val="ListLabel 39"/>
    <w:qFormat w:val="1"/>
    <w:rPr>
      <w:rFonts w:cs="OpenSymbol"/>
    </w:rPr>
  </w:style>
  <w:style w:type="character" w:styleId="ListLabel40" w:customStyle="1">
    <w:name w:val="ListLabel 40"/>
    <w:qFormat w:val="1"/>
    <w:rPr>
      <w:rFonts w:cs="OpenSymbol"/>
    </w:rPr>
  </w:style>
  <w:style w:type="character" w:styleId="ListLabel41" w:customStyle="1">
    <w:name w:val="ListLabel 41"/>
    <w:qFormat w:val="1"/>
    <w:rPr>
      <w:rFonts w:cs="OpenSymbol"/>
    </w:rPr>
  </w:style>
  <w:style w:type="character" w:styleId="ListLabel42" w:customStyle="1">
    <w:name w:val="ListLabel 42"/>
    <w:qFormat w:val="1"/>
  </w:style>
  <w:style w:type="paragraph" w:styleId="Heading" w:customStyle="1">
    <w:name w:val="Heading"/>
    <w:basedOn w:val="Normal"/>
    <w:next w:val="BodyText"/>
    <w:qFormat w:val="1"/>
    <w:pPr>
      <w:keepNext w:val="1"/>
      <w:spacing w:after="120" w:before="240"/>
    </w:pPr>
    <w:rPr>
      <w:rFonts w:ascii="Liberation Sans" w:cs="Lohit Devanagari"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val="1"/>
    <w:pPr>
      <w:suppressLineNumbers w:val="1"/>
      <w:spacing w:after="120" w:before="120"/>
    </w:pPr>
    <w:rPr>
      <w:rFonts w:cs="Lohit Devanagari"/>
      <w:i w:val="1"/>
      <w:iCs w:val="1"/>
    </w:rPr>
  </w:style>
  <w:style w:type="paragraph" w:styleId="Index" w:customStyle="1">
    <w:name w:val="Index"/>
    <w:basedOn w:val="Normal"/>
    <w:qFormat w:val="1"/>
    <w:pPr>
      <w:suppressLineNumbers w:val="1"/>
    </w:pPr>
    <w:rPr>
      <w:rFonts w:cs="Lohit Devanagari"/>
    </w:rPr>
  </w:style>
  <w:style w:type="paragraph" w:styleId="ListParagraph">
    <w:name w:val="List Paragraph"/>
    <w:basedOn w:val="Normal"/>
    <w:uiPriority w:val="34"/>
    <w:qFormat w:val="1"/>
    <w:rsid w:val="00D756CC"/>
    <w:pPr>
      <w:ind w:left="720"/>
    </w:pPr>
    <w:rPr>
      <w:rFonts w:ascii="Calibri" w:cs="Calibri" w:hAnsi="Calibri"/>
      <w:lang w:eastAsia="en-ZA"/>
    </w:rPr>
  </w:style>
  <w:style w:type="character" w:styleId="Hyperlink">
    <w:name w:val="Hyperlink"/>
    <w:basedOn w:val="DefaultParagraphFont"/>
    <w:uiPriority w:val="99"/>
    <w:unhideWhenUsed w:val="1"/>
    <w:rPr>
      <w:color w:val="0563c1" w:themeColor="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hyperlink" Target="https://www.nl.ford.be/alle-modellen/kuga" TargetMode="External"/><Relationship Id="rId13" Type="http://schemas.openxmlformats.org/officeDocument/2006/relationships/hyperlink" Target="https://www.nl.ford.be/shop/volgende-stappen/bp/ice#/model?catalogId=WAEBX-CF7-2020-BX726BEL202075" TargetMode="Externa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l.ford.be/alle-modellen/puma" TargetMode="External"/><Relationship Id="rId15" Type="http://schemas.openxmlformats.org/officeDocument/2006/relationships/image" Target="media/image3.png"/><Relationship Id="rId14" Type="http://schemas.openxmlformats.org/officeDocument/2006/relationships/hyperlink" Target="https://www.nl.ford.be/shop/volgende-stappen/bp/ice#/model?catalogId=WAEBX-CTD-2019-CX482KugaBEL202075" TargetMode="External"/><Relationship Id="rId17" Type="http://schemas.openxmlformats.org/officeDocument/2006/relationships/image" Target="media/image2.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hyperlink" Target="https://www.nl.ford.be/?at_preview_token=je3wfp4AUIpie7H1w5JIYg&amp;at_preview_index=1_1&amp;at_preview_listed_activities_only=true" TargetMode="External"/><Relationship Id="rId7" Type="http://schemas.openxmlformats.org/officeDocument/2006/relationships/hyperlink" Target="https://jira.uhub.biz/browse/GTBEMEAOPT-1039" TargetMode="External"/><Relationship Id="rId8" Type="http://schemas.openxmlformats.org/officeDocument/2006/relationships/hyperlink" Target="https://www.nl.ford.b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Pw/OnmtRW20nm4Y03+coeZGsdg==">AMUW2mXRG3qWhq8X7WXMzo4zeq6ZDXqKFZCC+C+cGnXr9Q2Yb3Qg7+SVcH7ix158aPSjqEiR7ZXfzbTcmQLEvh/m9mujL21lGYWNYTKn5vuZlHqEiHMBcUPOp1ARnol/ZGnTcm1QCf+n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2020-02-10T12:54:00Z</dcterms:created>
  <dc:creator>Friedman, Janine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